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4A" w:rsidRPr="0059344B" w:rsidRDefault="0018364A" w:rsidP="00B17461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2060"/>
          <w:sz w:val="29"/>
          <w:szCs w:val="29"/>
        </w:rPr>
      </w:pPr>
      <w:r w:rsidRPr="0059344B">
        <w:rPr>
          <w:rFonts w:cs="Calibri,Bold"/>
          <w:b/>
          <w:bCs/>
          <w:color w:val="002060"/>
          <w:sz w:val="29"/>
          <w:szCs w:val="29"/>
        </w:rPr>
        <w:t>II Jornadas Académicas de la Licenciatura en Administración</w:t>
      </w:r>
    </w:p>
    <w:p w:rsidR="0018364A" w:rsidRPr="0059344B" w:rsidRDefault="0018364A" w:rsidP="00B17461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75A3"/>
          <w:sz w:val="25"/>
          <w:szCs w:val="25"/>
        </w:rPr>
      </w:pPr>
    </w:p>
    <w:p w:rsidR="0018364A" w:rsidRPr="0059344B" w:rsidRDefault="0018364A" w:rsidP="00B17461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75A3"/>
          <w:sz w:val="25"/>
          <w:szCs w:val="25"/>
        </w:rPr>
      </w:pPr>
      <w:r w:rsidRPr="0059344B">
        <w:rPr>
          <w:rFonts w:cs="Calibri,Bold"/>
          <w:b/>
          <w:bCs/>
          <w:color w:val="0075A3"/>
          <w:sz w:val="25"/>
          <w:szCs w:val="25"/>
        </w:rPr>
        <w:t>UNIVERSIDAD NACIONAL DE JOSÉ C. PAZ</w:t>
      </w:r>
    </w:p>
    <w:p w:rsidR="0018364A" w:rsidRPr="0059344B" w:rsidRDefault="0018364A" w:rsidP="00B17461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0000"/>
          <w:sz w:val="25"/>
          <w:szCs w:val="25"/>
        </w:rPr>
      </w:pPr>
    </w:p>
    <w:p w:rsidR="0018364A" w:rsidRPr="0059344B" w:rsidRDefault="00BF6508" w:rsidP="00B17461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0000"/>
          <w:sz w:val="25"/>
          <w:szCs w:val="25"/>
        </w:rPr>
      </w:pPr>
      <w:r>
        <w:rPr>
          <w:rFonts w:cs="Calibri,Bold"/>
          <w:b/>
          <w:bCs/>
          <w:color w:val="000000"/>
          <w:sz w:val="25"/>
          <w:szCs w:val="25"/>
        </w:rPr>
        <w:t>Lunes 21</w:t>
      </w:r>
      <w:r w:rsidR="005C05A6" w:rsidRPr="0059344B">
        <w:rPr>
          <w:rFonts w:cs="Calibri,Bold"/>
          <w:b/>
          <w:bCs/>
          <w:color w:val="000000"/>
          <w:sz w:val="25"/>
          <w:szCs w:val="25"/>
        </w:rPr>
        <w:t xml:space="preserve"> de Mayo de 2018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Las </w:t>
      </w:r>
      <w:r w:rsidRPr="0059344B">
        <w:rPr>
          <w:rFonts w:cs="Calibri,Bold"/>
          <w:b/>
          <w:bCs/>
          <w:color w:val="000000"/>
          <w:sz w:val="21"/>
          <w:szCs w:val="21"/>
        </w:rPr>
        <w:t xml:space="preserve">II Jornadas Académicas de la Licenciatura en Administración </w:t>
      </w:r>
      <w:r w:rsidRPr="0059344B">
        <w:rPr>
          <w:rFonts w:cs="Calibri"/>
          <w:color w:val="000000"/>
          <w:sz w:val="21"/>
          <w:szCs w:val="21"/>
        </w:rPr>
        <w:t xml:space="preserve">se proponen como un espacio de intercambio entre </w:t>
      </w:r>
      <w:r w:rsidRPr="0059344B">
        <w:rPr>
          <w:rFonts w:cs="Calibri,Bold"/>
          <w:b/>
          <w:bCs/>
          <w:color w:val="000000"/>
          <w:sz w:val="21"/>
          <w:szCs w:val="21"/>
        </w:rPr>
        <w:t xml:space="preserve">docentes </w:t>
      </w:r>
      <w:r w:rsidRPr="0059344B">
        <w:rPr>
          <w:rFonts w:cs="Calibri"/>
          <w:color w:val="000000"/>
          <w:sz w:val="21"/>
          <w:szCs w:val="21"/>
        </w:rPr>
        <w:t xml:space="preserve">y </w:t>
      </w:r>
      <w:r w:rsidRPr="0059344B">
        <w:rPr>
          <w:rFonts w:cs="Calibri,Bold"/>
          <w:b/>
          <w:bCs/>
          <w:color w:val="000000"/>
          <w:sz w:val="21"/>
          <w:szCs w:val="21"/>
        </w:rPr>
        <w:t xml:space="preserve">estudiantes </w:t>
      </w:r>
      <w:r w:rsidRPr="0059344B">
        <w:rPr>
          <w:rFonts w:cs="Calibri"/>
          <w:color w:val="000000"/>
          <w:sz w:val="21"/>
          <w:szCs w:val="21"/>
        </w:rPr>
        <w:t>acerca de los proc</w:t>
      </w:r>
      <w:r w:rsidR="00F569D7" w:rsidRPr="0059344B">
        <w:rPr>
          <w:rFonts w:cs="Calibri"/>
          <w:color w:val="000000"/>
          <w:sz w:val="21"/>
          <w:szCs w:val="21"/>
        </w:rPr>
        <w:t>esos de enseñanza y aprendizaje</w:t>
      </w:r>
      <w:r w:rsidRPr="0059344B">
        <w:rPr>
          <w:rFonts w:cs="Calibri"/>
          <w:color w:val="000000"/>
          <w:sz w:val="21"/>
          <w:szCs w:val="21"/>
        </w:rPr>
        <w:t xml:space="preserve"> en la formación de </w:t>
      </w:r>
      <w:r w:rsidR="00F569D7" w:rsidRPr="0059344B">
        <w:rPr>
          <w:rFonts w:cs="Calibri"/>
          <w:color w:val="000000"/>
          <w:sz w:val="21"/>
          <w:szCs w:val="21"/>
        </w:rPr>
        <w:t xml:space="preserve">los </w:t>
      </w:r>
      <w:r w:rsidRPr="0059344B">
        <w:rPr>
          <w:rFonts w:cs="Calibri"/>
          <w:color w:val="000000"/>
          <w:sz w:val="21"/>
          <w:szCs w:val="21"/>
        </w:rPr>
        <w:t>Licenciados en Administración</w:t>
      </w:r>
      <w:r w:rsidR="00100FE8">
        <w:rPr>
          <w:rFonts w:cs="Calibri"/>
          <w:color w:val="000000"/>
          <w:sz w:val="21"/>
          <w:szCs w:val="21"/>
        </w:rPr>
        <w:t>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En este sentido, tienen por objetivo fortalecer la formación de los estudiantes de la carrera, proporcionando un ámbito de reflexión en el que puedan presentar trabajos </w:t>
      </w:r>
      <w:r w:rsidR="00100FE8">
        <w:rPr>
          <w:rFonts w:cs="Calibri"/>
          <w:color w:val="000000"/>
          <w:sz w:val="21"/>
          <w:szCs w:val="21"/>
        </w:rPr>
        <w:t>y estudios sobre temáticas propias d</w:t>
      </w:r>
      <w:r w:rsidR="0003478A">
        <w:rPr>
          <w:rFonts w:cs="Calibri"/>
          <w:color w:val="000000"/>
          <w:sz w:val="21"/>
          <w:szCs w:val="21"/>
        </w:rPr>
        <w:t xml:space="preserve">e </w:t>
      </w:r>
      <w:r w:rsidR="00100FE8">
        <w:rPr>
          <w:rFonts w:cs="Calibri"/>
          <w:color w:val="000000"/>
          <w:sz w:val="21"/>
          <w:szCs w:val="21"/>
        </w:rPr>
        <w:t>la disciplina</w:t>
      </w:r>
      <w:r w:rsidRPr="0059344B">
        <w:rPr>
          <w:rFonts w:cs="Calibri"/>
          <w:color w:val="000000"/>
          <w:sz w:val="21"/>
          <w:szCs w:val="21"/>
        </w:rPr>
        <w:t xml:space="preserve">. </w:t>
      </w:r>
      <w:r w:rsidR="00100FE8">
        <w:rPr>
          <w:rFonts w:cs="Calibri"/>
          <w:color w:val="000000"/>
          <w:sz w:val="21"/>
          <w:szCs w:val="21"/>
        </w:rPr>
        <w:t>Por su parte</w:t>
      </w:r>
      <w:r w:rsidR="00F569D7" w:rsidRPr="0059344B">
        <w:rPr>
          <w:rFonts w:cs="Calibri"/>
          <w:color w:val="000000"/>
          <w:sz w:val="21"/>
          <w:szCs w:val="21"/>
        </w:rPr>
        <w:t>,</w:t>
      </w:r>
      <w:r w:rsidRPr="0059344B">
        <w:rPr>
          <w:rFonts w:cs="Calibri"/>
          <w:color w:val="000000"/>
          <w:sz w:val="21"/>
          <w:szCs w:val="21"/>
        </w:rPr>
        <w:t xml:space="preserve"> los docentes podrán compartir </w:t>
      </w:r>
      <w:r w:rsidR="00100FE8">
        <w:rPr>
          <w:rFonts w:cs="Calibri"/>
          <w:color w:val="000000"/>
          <w:sz w:val="21"/>
          <w:szCs w:val="21"/>
        </w:rPr>
        <w:t xml:space="preserve">reflexiones, </w:t>
      </w:r>
      <w:r w:rsidRPr="0059344B">
        <w:rPr>
          <w:rFonts w:cs="Calibri"/>
          <w:color w:val="000000"/>
          <w:sz w:val="21"/>
          <w:szCs w:val="21"/>
        </w:rPr>
        <w:t xml:space="preserve">avances y resultados </w:t>
      </w:r>
      <w:r w:rsidR="00100FE8">
        <w:rPr>
          <w:rFonts w:cs="Calibri"/>
          <w:color w:val="000000"/>
          <w:sz w:val="21"/>
          <w:szCs w:val="21"/>
        </w:rPr>
        <w:t xml:space="preserve">que surgen de sus labores de </w:t>
      </w:r>
      <w:r w:rsidRPr="0059344B">
        <w:rPr>
          <w:rFonts w:cs="Calibri"/>
          <w:color w:val="000000"/>
          <w:sz w:val="21"/>
          <w:szCs w:val="21"/>
        </w:rPr>
        <w:t xml:space="preserve">enseñanza </w:t>
      </w:r>
      <w:r w:rsidR="00100FE8">
        <w:rPr>
          <w:rFonts w:cs="Calibri"/>
          <w:color w:val="000000"/>
          <w:sz w:val="21"/>
          <w:szCs w:val="21"/>
        </w:rPr>
        <w:t xml:space="preserve">e investigación en el campo </w:t>
      </w:r>
      <w:r w:rsidRPr="0059344B">
        <w:rPr>
          <w:rFonts w:cs="Calibri"/>
          <w:color w:val="000000"/>
          <w:sz w:val="21"/>
          <w:szCs w:val="21"/>
        </w:rPr>
        <w:t>de las Ciencias</w:t>
      </w:r>
      <w:r w:rsidR="00F569D7" w:rsidRPr="0059344B">
        <w:rPr>
          <w:rFonts w:cs="Calibri"/>
          <w:color w:val="000000"/>
          <w:sz w:val="21"/>
          <w:szCs w:val="21"/>
        </w:rPr>
        <w:t xml:space="preserve"> </w:t>
      </w:r>
      <w:r w:rsidRPr="0059344B">
        <w:rPr>
          <w:rFonts w:cs="Calibri"/>
          <w:color w:val="000000"/>
          <w:sz w:val="21"/>
          <w:szCs w:val="21"/>
        </w:rPr>
        <w:t>Económicas.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De esta manera, se busca </w:t>
      </w:r>
      <w:r w:rsidR="0003478A">
        <w:rPr>
          <w:rFonts w:cs="Calibri"/>
          <w:color w:val="000000"/>
          <w:sz w:val="21"/>
          <w:szCs w:val="21"/>
        </w:rPr>
        <w:t xml:space="preserve">interiorizar </w:t>
      </w:r>
      <w:r w:rsidRPr="0059344B">
        <w:rPr>
          <w:rFonts w:cs="Calibri"/>
          <w:color w:val="000000"/>
          <w:sz w:val="21"/>
          <w:szCs w:val="21"/>
        </w:rPr>
        <w:t xml:space="preserve">a </w:t>
      </w:r>
      <w:r w:rsidR="0003478A">
        <w:rPr>
          <w:rFonts w:cs="Calibri"/>
          <w:color w:val="000000"/>
          <w:sz w:val="21"/>
          <w:szCs w:val="21"/>
        </w:rPr>
        <w:t xml:space="preserve">los </w:t>
      </w:r>
      <w:r w:rsidRPr="0059344B">
        <w:rPr>
          <w:rFonts w:cs="Calibri"/>
          <w:color w:val="000000"/>
          <w:sz w:val="21"/>
          <w:szCs w:val="21"/>
        </w:rPr>
        <w:t xml:space="preserve">docentes y estudiantes en la actividad académica </w:t>
      </w:r>
      <w:r w:rsidR="0003478A">
        <w:rPr>
          <w:rFonts w:cs="Calibri"/>
          <w:color w:val="000000"/>
          <w:sz w:val="21"/>
          <w:szCs w:val="21"/>
        </w:rPr>
        <w:t xml:space="preserve">y en la importancia de la reflexión crítica y el debate de temas vinculados al campo disciplinar. 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En este contexto, se invita a la </w:t>
      </w:r>
      <w:r w:rsidRPr="0059344B">
        <w:rPr>
          <w:rFonts w:cs="Calibri,Bold"/>
          <w:b/>
          <w:bCs/>
          <w:color w:val="000000"/>
          <w:sz w:val="21"/>
          <w:szCs w:val="21"/>
        </w:rPr>
        <w:t xml:space="preserve">comunidad académica de la UNPAZ </w:t>
      </w:r>
      <w:r w:rsidRPr="0059344B">
        <w:rPr>
          <w:rFonts w:cs="Calibri"/>
          <w:color w:val="000000"/>
          <w:sz w:val="21"/>
          <w:szCs w:val="21"/>
        </w:rPr>
        <w:t>a participar de las Jornadas a través de la presentación de trabajos y mediante la participación en los debates propuestos.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  <w:r w:rsidRPr="0059344B">
        <w:rPr>
          <w:rFonts w:cs="Calibri,Bold"/>
          <w:b/>
          <w:bCs/>
          <w:color w:val="0075A3"/>
          <w:sz w:val="27"/>
          <w:szCs w:val="27"/>
        </w:rPr>
        <w:t>Objetivos Principales</w:t>
      </w:r>
    </w:p>
    <w:p w:rsidR="0018364A" w:rsidRPr="00675D34" w:rsidRDefault="0018364A" w:rsidP="00675D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675D34">
        <w:rPr>
          <w:rFonts w:cs="Calibri"/>
          <w:color w:val="000000"/>
          <w:sz w:val="21"/>
          <w:szCs w:val="21"/>
        </w:rPr>
        <w:t xml:space="preserve">Abrir un espacio para que los estudiantes y graduados de la Licenciatura en Administración se interioricen respecto de la dinámica </w:t>
      </w:r>
      <w:r w:rsidR="0003478A">
        <w:rPr>
          <w:rFonts w:cs="Calibri"/>
          <w:color w:val="000000"/>
          <w:sz w:val="21"/>
          <w:szCs w:val="21"/>
        </w:rPr>
        <w:t xml:space="preserve">de la actividad académica </w:t>
      </w:r>
      <w:r w:rsidR="0059344B" w:rsidRPr="00675D34">
        <w:rPr>
          <w:rFonts w:cs="Calibri"/>
          <w:color w:val="000000"/>
          <w:sz w:val="21"/>
          <w:szCs w:val="21"/>
        </w:rPr>
        <w:t xml:space="preserve">y debatan </w:t>
      </w:r>
      <w:r w:rsidRPr="00675D34">
        <w:rPr>
          <w:rFonts w:cs="Calibri"/>
          <w:color w:val="000000"/>
          <w:sz w:val="21"/>
          <w:szCs w:val="21"/>
        </w:rPr>
        <w:t>junto a docentes los resultados de sus primeros trabajos.</w:t>
      </w:r>
    </w:p>
    <w:p w:rsidR="0018364A" w:rsidRPr="00675D34" w:rsidRDefault="0018364A" w:rsidP="00675D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675D34">
        <w:rPr>
          <w:rFonts w:cs="Calibri"/>
          <w:color w:val="000000"/>
          <w:sz w:val="21"/>
          <w:szCs w:val="21"/>
        </w:rPr>
        <w:t>Generar un ámbito en el que los docentes presenten sus trabajos y reflexiones en relación a los principales tópicos disciplinares y a la especificidad de la enseñanza de las Ciencias Económicas.</w:t>
      </w:r>
    </w:p>
    <w:p w:rsidR="00B443DF" w:rsidRPr="0059344B" w:rsidRDefault="00B443DF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  <w:r w:rsidRPr="0059344B">
        <w:rPr>
          <w:rFonts w:cs="Calibri,Bold"/>
          <w:b/>
          <w:bCs/>
          <w:color w:val="0075A3"/>
          <w:sz w:val="27"/>
          <w:szCs w:val="27"/>
        </w:rPr>
        <w:t>Destinatarios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Estudiantes, graduados y docentes de la UNPAZ</w:t>
      </w:r>
      <w:r w:rsidR="0059344B" w:rsidRPr="0059344B">
        <w:rPr>
          <w:rFonts w:cs="Calibri"/>
          <w:color w:val="000000"/>
          <w:sz w:val="21"/>
          <w:szCs w:val="21"/>
        </w:rPr>
        <w:t>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  <w:r w:rsidRPr="0059344B">
        <w:rPr>
          <w:rFonts w:cs="Calibri,Bold"/>
          <w:b/>
          <w:bCs/>
          <w:color w:val="0075A3"/>
          <w:sz w:val="27"/>
          <w:szCs w:val="27"/>
        </w:rPr>
        <w:t>Trabajos y ponencias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Los trabajos presentados deberán ser originales e inéditos y no estar en proceso de evaluación para integrar las memorias de otros eventos o publicaciones.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El envío de las ponencias supone la autorización de sus autores para publicar el documento completo en las memorias del evento. Las memorias serán publicadas </w:t>
      </w:r>
      <w:r w:rsidR="0059344B" w:rsidRPr="0059344B">
        <w:rPr>
          <w:rFonts w:cs="Calibri"/>
          <w:color w:val="000000"/>
          <w:sz w:val="21"/>
          <w:szCs w:val="21"/>
        </w:rPr>
        <w:t xml:space="preserve">en el Sitio WEB de la UNPAZ </w:t>
      </w:r>
      <w:r w:rsidRPr="0059344B">
        <w:rPr>
          <w:rFonts w:cs="Calibri"/>
          <w:color w:val="000000"/>
          <w:sz w:val="21"/>
          <w:szCs w:val="21"/>
        </w:rPr>
        <w:t>con el título de las jornadas y reunirán una selección de los mejores trabajos de estudiantes y docentes. Los criterios de selección serán la rigurosidad, significatividad</w:t>
      </w:r>
      <w:r w:rsidR="0059344B" w:rsidRPr="0059344B">
        <w:rPr>
          <w:rFonts w:cs="Calibri"/>
          <w:color w:val="000000"/>
          <w:sz w:val="21"/>
          <w:szCs w:val="21"/>
        </w:rPr>
        <w:t xml:space="preserve"> y originalidad de los trabajos</w:t>
      </w:r>
      <w:r w:rsidRPr="0059344B">
        <w:rPr>
          <w:rFonts w:cs="Calibri"/>
          <w:color w:val="000000"/>
          <w:sz w:val="21"/>
          <w:szCs w:val="21"/>
        </w:rPr>
        <w:t xml:space="preserve"> y su evaluación estará a cargo del </w:t>
      </w:r>
      <w:r w:rsidRPr="0059344B">
        <w:rPr>
          <w:rFonts w:cs="Calibri"/>
          <w:b/>
          <w:color w:val="000000"/>
          <w:sz w:val="21"/>
          <w:szCs w:val="21"/>
        </w:rPr>
        <w:t>Comité de Evaluación de las Jornadas</w:t>
      </w:r>
      <w:r w:rsidRPr="0059344B">
        <w:rPr>
          <w:rFonts w:cs="Calibri"/>
          <w:color w:val="000000"/>
          <w:sz w:val="21"/>
          <w:szCs w:val="21"/>
        </w:rPr>
        <w:t>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Los trabajos pueden </w:t>
      </w:r>
      <w:r w:rsidR="0003478A">
        <w:rPr>
          <w:rFonts w:cs="Calibri"/>
          <w:color w:val="000000"/>
          <w:sz w:val="21"/>
          <w:szCs w:val="21"/>
        </w:rPr>
        <w:t xml:space="preserve">realizarse </w:t>
      </w:r>
      <w:r w:rsidRPr="0059344B">
        <w:rPr>
          <w:rFonts w:cs="Calibri"/>
          <w:color w:val="000000"/>
          <w:sz w:val="21"/>
          <w:szCs w:val="21"/>
        </w:rPr>
        <w:t>de manera individual o colectiva (con un límite máximo de tres autores).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En el caso de trabajos de estudiantes, éstos pueden incluir la figura de un profesor tutor. El profesor tutor tendrá la función de acompañar y asesorar a los estudiantes en el proceso de investigación </w:t>
      </w:r>
      <w:r w:rsidR="0059344B">
        <w:rPr>
          <w:rFonts w:cs="Calibri"/>
          <w:color w:val="000000"/>
          <w:sz w:val="21"/>
          <w:szCs w:val="21"/>
        </w:rPr>
        <w:t>y confección de la presentación</w:t>
      </w:r>
      <w:r w:rsidRPr="0059344B">
        <w:rPr>
          <w:rFonts w:cs="Calibri"/>
          <w:color w:val="000000"/>
          <w:sz w:val="21"/>
          <w:szCs w:val="21"/>
        </w:rPr>
        <w:t xml:space="preserve"> y en ningún caso podrá participar activamente en el desarrollo, contenido o redacción del trabajo.</w:t>
      </w:r>
    </w:p>
    <w:p w:rsidR="0059344B" w:rsidRDefault="0059344B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Los trabajos deben contener los siguientes apartados: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1. Título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2. Autores (máximo: 3) – Institución – Correo electrónico.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3. Resumen (máximo: 200 palabras)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4. Palabras clave (mínimo: 3 – máximo: 5)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5</w:t>
      </w:r>
      <w:r w:rsidR="0018364A" w:rsidRPr="0059344B">
        <w:rPr>
          <w:rFonts w:cs="Calibri"/>
          <w:i/>
          <w:color w:val="000000"/>
          <w:sz w:val="21"/>
          <w:szCs w:val="21"/>
        </w:rPr>
        <w:t>. Introducción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6</w:t>
      </w:r>
      <w:r w:rsidR="0018364A" w:rsidRPr="0059344B">
        <w:rPr>
          <w:rFonts w:cs="Calibri"/>
          <w:i/>
          <w:color w:val="000000"/>
          <w:sz w:val="21"/>
          <w:szCs w:val="21"/>
        </w:rPr>
        <w:t>. Objetivos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7</w:t>
      </w:r>
      <w:r w:rsidR="0018364A" w:rsidRPr="0059344B">
        <w:rPr>
          <w:rFonts w:cs="Calibri"/>
          <w:i/>
          <w:color w:val="000000"/>
          <w:sz w:val="21"/>
          <w:szCs w:val="21"/>
        </w:rPr>
        <w:t>. Marco teórico</w:t>
      </w:r>
      <w:r w:rsidRPr="0059344B">
        <w:rPr>
          <w:rFonts w:cs="Calibri"/>
          <w:i/>
          <w:color w:val="000000"/>
          <w:sz w:val="21"/>
          <w:szCs w:val="21"/>
        </w:rPr>
        <w:t xml:space="preserve"> (de ser necesario)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8</w:t>
      </w:r>
      <w:r w:rsidR="0018364A" w:rsidRPr="0059344B">
        <w:rPr>
          <w:rFonts w:cs="Calibri"/>
          <w:i/>
          <w:color w:val="000000"/>
          <w:sz w:val="21"/>
          <w:szCs w:val="21"/>
        </w:rPr>
        <w:t>. Desarrollo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9</w:t>
      </w:r>
      <w:r w:rsidR="0018364A" w:rsidRPr="0059344B">
        <w:rPr>
          <w:rFonts w:cs="Calibri"/>
          <w:i/>
          <w:color w:val="000000"/>
          <w:sz w:val="21"/>
          <w:szCs w:val="21"/>
        </w:rPr>
        <w:t>. Conclusiones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10</w:t>
      </w:r>
      <w:r w:rsidR="0018364A" w:rsidRPr="0059344B">
        <w:rPr>
          <w:rFonts w:cs="Calibri"/>
          <w:i/>
          <w:color w:val="000000"/>
          <w:sz w:val="21"/>
          <w:szCs w:val="21"/>
        </w:rPr>
        <w:t>. Referencias bibliográficas (normas APA, sexta edición)</w:t>
      </w:r>
    </w:p>
    <w:p w:rsidR="0018364A" w:rsidRPr="0059344B" w:rsidRDefault="005C05A6" w:rsidP="0059344B">
      <w:pPr>
        <w:autoSpaceDE w:val="0"/>
        <w:autoSpaceDN w:val="0"/>
        <w:adjustRightInd w:val="0"/>
        <w:spacing w:after="0"/>
        <w:jc w:val="both"/>
        <w:rPr>
          <w:rFonts w:cs="Calibri"/>
          <w:i/>
          <w:color w:val="000000"/>
          <w:sz w:val="21"/>
          <w:szCs w:val="21"/>
        </w:rPr>
      </w:pPr>
      <w:r w:rsidRPr="0059344B">
        <w:rPr>
          <w:rFonts w:cs="Calibri"/>
          <w:i/>
          <w:color w:val="000000"/>
          <w:sz w:val="21"/>
          <w:szCs w:val="21"/>
        </w:rPr>
        <w:t>11</w:t>
      </w:r>
      <w:r w:rsidR="0018364A" w:rsidRPr="0059344B">
        <w:rPr>
          <w:rFonts w:cs="Calibri"/>
          <w:i/>
          <w:color w:val="000000"/>
          <w:sz w:val="21"/>
          <w:szCs w:val="21"/>
        </w:rPr>
        <w:t>. Carta de autorización de la publicación del trabajo.</w:t>
      </w:r>
    </w:p>
    <w:p w:rsidR="0059344B" w:rsidRDefault="0059344B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El formato de los trabajos debe respetar las siguientes características: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Letra Arial, tamaño 11 puntos.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Interlineado de 1,5 y alineación justificada.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 xml:space="preserve">Los documentos deben enviarse en formato </w:t>
      </w:r>
      <w:r w:rsidRPr="0059344B">
        <w:rPr>
          <w:rFonts w:cs="Calibri,Italic"/>
          <w:i/>
          <w:iCs/>
          <w:color w:val="000000"/>
          <w:sz w:val="21"/>
          <w:szCs w:val="21"/>
        </w:rPr>
        <w:t>Microsoft Word</w:t>
      </w:r>
      <w:r w:rsidRPr="0059344B">
        <w:rPr>
          <w:rFonts w:cs="Calibri"/>
          <w:color w:val="000000"/>
          <w:sz w:val="21"/>
          <w:szCs w:val="21"/>
        </w:rPr>
        <w:t>. Las gráficas, tablas, imágenes</w:t>
      </w:r>
      <w:r w:rsidR="0059344B">
        <w:rPr>
          <w:rFonts w:cs="Calibri"/>
          <w:color w:val="000000"/>
          <w:sz w:val="21"/>
          <w:szCs w:val="21"/>
        </w:rPr>
        <w:t xml:space="preserve"> </w:t>
      </w:r>
      <w:r w:rsidRPr="0059344B">
        <w:rPr>
          <w:rFonts w:cs="Calibri"/>
          <w:color w:val="000000"/>
          <w:sz w:val="21"/>
          <w:szCs w:val="21"/>
        </w:rPr>
        <w:t>y demás elementos que integren el documento deben incluir</w:t>
      </w:r>
      <w:r w:rsidR="0059344B" w:rsidRPr="0059344B">
        <w:rPr>
          <w:rFonts w:cs="Calibri"/>
          <w:color w:val="000000"/>
          <w:sz w:val="21"/>
          <w:szCs w:val="21"/>
        </w:rPr>
        <w:t xml:space="preserve">se en el cuerpo del texto en un </w:t>
      </w:r>
      <w:r w:rsidRPr="0059344B">
        <w:rPr>
          <w:rFonts w:cs="Calibri"/>
          <w:color w:val="000000"/>
          <w:sz w:val="21"/>
          <w:szCs w:val="21"/>
        </w:rPr>
        <w:t>formato editable o adjuntarse en los programas originales en los que se realizaron.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Extensión: entre 2.500 y 10 mil palabras, incluyendo resumen y referencias.</w:t>
      </w:r>
    </w:p>
    <w:p w:rsidR="0059344B" w:rsidRDefault="0059344B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Por su parte, las ponencias de los trabajos seleccionados deben ser presentaciones en formato</w:t>
      </w:r>
      <w:r w:rsidR="00082ADD" w:rsidRPr="0059344B">
        <w:rPr>
          <w:rFonts w:cs="Calibri"/>
          <w:color w:val="000000"/>
          <w:sz w:val="21"/>
          <w:szCs w:val="21"/>
        </w:rPr>
        <w:t xml:space="preserve"> </w:t>
      </w:r>
      <w:proofErr w:type="spellStart"/>
      <w:r w:rsidRPr="0059344B">
        <w:rPr>
          <w:rFonts w:cs="Calibri,Italic"/>
          <w:i/>
          <w:iCs/>
          <w:color w:val="000000"/>
          <w:sz w:val="21"/>
          <w:szCs w:val="21"/>
        </w:rPr>
        <w:t>Power</w:t>
      </w:r>
      <w:proofErr w:type="spellEnd"/>
      <w:r w:rsidRPr="0059344B">
        <w:rPr>
          <w:rFonts w:cs="Calibri,Italic"/>
          <w:i/>
          <w:iCs/>
          <w:color w:val="000000"/>
          <w:sz w:val="21"/>
          <w:szCs w:val="21"/>
        </w:rPr>
        <w:t xml:space="preserve"> Point </w:t>
      </w:r>
      <w:r w:rsidRPr="0059344B">
        <w:rPr>
          <w:rFonts w:cs="Calibri"/>
          <w:color w:val="000000"/>
          <w:sz w:val="21"/>
          <w:szCs w:val="21"/>
        </w:rPr>
        <w:t>con un máximo de 20 filminas y las siguientes subsecciones: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Portada con título del trabajo y autor/es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Contenido de la presentación y objetivo del trabajo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Desarrollo</w:t>
      </w:r>
    </w:p>
    <w:p w:rsidR="0018364A" w:rsidRPr="0059344B" w:rsidRDefault="0018364A" w:rsidP="005934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Conclusiones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75A3"/>
          <w:sz w:val="27"/>
          <w:szCs w:val="27"/>
        </w:rPr>
      </w:pPr>
      <w:r w:rsidRPr="0059344B">
        <w:rPr>
          <w:rFonts w:cs="Calibri,Bold"/>
          <w:b/>
          <w:bCs/>
          <w:color w:val="0075A3"/>
          <w:sz w:val="27"/>
          <w:szCs w:val="27"/>
        </w:rPr>
        <w:t>Cronograma</w:t>
      </w:r>
    </w:p>
    <w:p w:rsidR="0018364A" w:rsidRPr="0059344B" w:rsidRDefault="00D11C96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16</w:t>
      </w:r>
      <w:r w:rsidR="0059344B" w:rsidRPr="0059344B">
        <w:rPr>
          <w:rFonts w:cs="Calibri"/>
          <w:b/>
          <w:color w:val="000000"/>
          <w:sz w:val="21"/>
          <w:szCs w:val="21"/>
        </w:rPr>
        <w:t xml:space="preserve"> de abril.</w:t>
      </w:r>
      <w:r w:rsidR="0059344B">
        <w:rPr>
          <w:rFonts w:cs="Calibri"/>
          <w:color w:val="000000"/>
          <w:sz w:val="21"/>
          <w:szCs w:val="21"/>
        </w:rPr>
        <w:t xml:space="preserve"> Fecha para presentación de la propuesta de </w:t>
      </w:r>
      <w:r w:rsidR="0003478A">
        <w:rPr>
          <w:rFonts w:cs="Calibri"/>
          <w:color w:val="000000"/>
          <w:sz w:val="21"/>
          <w:szCs w:val="21"/>
        </w:rPr>
        <w:t>trabajo</w:t>
      </w:r>
      <w:r w:rsidR="00BF6508">
        <w:rPr>
          <w:rFonts w:cs="Calibri"/>
          <w:color w:val="000000"/>
          <w:sz w:val="21"/>
          <w:szCs w:val="21"/>
        </w:rPr>
        <w:t xml:space="preserve">. </w:t>
      </w:r>
      <w:r w:rsidR="0059344B">
        <w:rPr>
          <w:rFonts w:cs="Calibri"/>
          <w:color w:val="000000"/>
          <w:sz w:val="21"/>
          <w:szCs w:val="21"/>
        </w:rPr>
        <w:t xml:space="preserve">Dicha propuesta debe ser enviada a </w:t>
      </w:r>
      <w:hyperlink r:id="rId6" w:history="1">
        <w:r w:rsidR="00BF6508" w:rsidRPr="00DB3DF7">
          <w:rPr>
            <w:rStyle w:val="Hipervnculo"/>
            <w:rFonts w:cs="Calibri"/>
            <w:sz w:val="21"/>
            <w:szCs w:val="21"/>
          </w:rPr>
          <w:t>jornadasadministracion@unpaz.edu.ar</w:t>
        </w:r>
      </w:hyperlink>
      <w:r w:rsidR="0059344B">
        <w:rPr>
          <w:rFonts w:cs="Calibri"/>
          <w:color w:val="000000"/>
          <w:sz w:val="21"/>
          <w:szCs w:val="21"/>
        </w:rPr>
        <w:t xml:space="preserve"> y contener: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a) Título del trabajo propuesto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b) Breve resumen de la propuesta (no más de 300 palabras)</w:t>
      </w:r>
    </w:p>
    <w:p w:rsidR="0018364A" w:rsidRPr="0059344B" w:rsidRDefault="0018364A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color w:val="000000"/>
          <w:sz w:val="21"/>
          <w:szCs w:val="21"/>
        </w:rPr>
        <w:t>c) Nombre y apellido del o de los ponentes que participarán del trabajo</w:t>
      </w:r>
    </w:p>
    <w:p w:rsidR="0018364A" w:rsidRPr="0059344B" w:rsidRDefault="00D11C96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18</w:t>
      </w:r>
      <w:bookmarkStart w:id="0" w:name="_GoBack"/>
      <w:bookmarkEnd w:id="0"/>
      <w:r w:rsidR="0059344B" w:rsidRPr="0059344B">
        <w:rPr>
          <w:rFonts w:cs="Calibri"/>
          <w:b/>
          <w:color w:val="000000"/>
          <w:sz w:val="21"/>
          <w:szCs w:val="21"/>
        </w:rPr>
        <w:t xml:space="preserve"> de abril.</w:t>
      </w:r>
      <w:r w:rsidR="0059344B">
        <w:rPr>
          <w:rFonts w:cs="Calibri"/>
          <w:color w:val="000000"/>
          <w:sz w:val="21"/>
          <w:szCs w:val="21"/>
        </w:rPr>
        <w:t xml:space="preserve"> </w:t>
      </w:r>
      <w:r w:rsidR="0018364A" w:rsidRPr="0059344B">
        <w:rPr>
          <w:rFonts w:cs="Calibri"/>
          <w:color w:val="000000"/>
          <w:sz w:val="21"/>
          <w:szCs w:val="21"/>
        </w:rPr>
        <w:t>Respuesta sobre la aceptación de la propuesta de trabajo</w:t>
      </w:r>
    </w:p>
    <w:p w:rsidR="0018364A" w:rsidRPr="0059344B" w:rsidRDefault="0059344B" w:rsidP="0059344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1"/>
          <w:szCs w:val="21"/>
        </w:rPr>
      </w:pPr>
      <w:r w:rsidRPr="0059344B">
        <w:rPr>
          <w:rFonts w:cs="Calibri"/>
          <w:b/>
          <w:color w:val="000000"/>
          <w:sz w:val="21"/>
          <w:szCs w:val="21"/>
        </w:rPr>
        <w:t>1</w:t>
      </w:r>
      <w:r w:rsidR="00BF6508">
        <w:rPr>
          <w:rFonts w:cs="Calibri"/>
          <w:b/>
          <w:color w:val="000000"/>
          <w:sz w:val="21"/>
          <w:szCs w:val="21"/>
        </w:rPr>
        <w:t>6</w:t>
      </w:r>
      <w:r w:rsidRPr="0059344B">
        <w:rPr>
          <w:rFonts w:cs="Calibri"/>
          <w:b/>
          <w:color w:val="000000"/>
          <w:sz w:val="21"/>
          <w:szCs w:val="21"/>
        </w:rPr>
        <w:t xml:space="preserve"> de mayo</w:t>
      </w:r>
      <w:r w:rsidR="006A7E5A">
        <w:rPr>
          <w:rFonts w:cs="Calibri"/>
          <w:b/>
          <w:color w:val="000000"/>
          <w:sz w:val="21"/>
          <w:szCs w:val="21"/>
        </w:rPr>
        <w:t>.</w:t>
      </w:r>
      <w:r w:rsidR="0018364A" w:rsidRPr="0059344B">
        <w:rPr>
          <w:rFonts w:cs="Calibri"/>
          <w:color w:val="000000"/>
          <w:sz w:val="21"/>
          <w:szCs w:val="21"/>
        </w:rPr>
        <w:t xml:space="preserve"> Entrega del trabajo final</w:t>
      </w:r>
    </w:p>
    <w:p w:rsidR="00EF7E91" w:rsidRPr="0059344B" w:rsidRDefault="00BF6508" w:rsidP="0059344B">
      <w:pPr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21</w:t>
      </w:r>
      <w:r w:rsidR="0059344B" w:rsidRPr="0059344B">
        <w:rPr>
          <w:rFonts w:cs="Calibri"/>
          <w:b/>
          <w:color w:val="000000"/>
          <w:sz w:val="21"/>
          <w:szCs w:val="21"/>
        </w:rPr>
        <w:t xml:space="preserve"> de mayo</w:t>
      </w:r>
      <w:r w:rsidR="0059344B">
        <w:rPr>
          <w:rFonts w:cs="Calibri"/>
          <w:color w:val="000000"/>
          <w:sz w:val="21"/>
          <w:szCs w:val="21"/>
        </w:rPr>
        <w:t>.</w:t>
      </w:r>
      <w:r w:rsidR="0018364A" w:rsidRPr="0059344B">
        <w:rPr>
          <w:rFonts w:cs="Calibri"/>
          <w:color w:val="000000"/>
          <w:sz w:val="21"/>
          <w:szCs w:val="21"/>
        </w:rPr>
        <w:t xml:space="preserve"> Presentación del trabajo en las Jornadas</w:t>
      </w:r>
    </w:p>
    <w:sectPr w:rsidR="00EF7E91" w:rsidRPr="0059344B" w:rsidSect="00EF7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2C9B"/>
    <w:multiLevelType w:val="hybridMultilevel"/>
    <w:tmpl w:val="E31C65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125D8A"/>
    <w:multiLevelType w:val="hybridMultilevel"/>
    <w:tmpl w:val="9E70C0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4A"/>
    <w:rsid w:val="00026319"/>
    <w:rsid w:val="0003478A"/>
    <w:rsid w:val="00082ADD"/>
    <w:rsid w:val="00100FE8"/>
    <w:rsid w:val="0018364A"/>
    <w:rsid w:val="0059344B"/>
    <w:rsid w:val="005C05A6"/>
    <w:rsid w:val="00675D34"/>
    <w:rsid w:val="006A7E5A"/>
    <w:rsid w:val="00B17461"/>
    <w:rsid w:val="00B443DF"/>
    <w:rsid w:val="00BC4F5C"/>
    <w:rsid w:val="00BF6508"/>
    <w:rsid w:val="00D11C96"/>
    <w:rsid w:val="00EF7E91"/>
    <w:rsid w:val="00F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4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4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nadasadministracion@unpaz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usuario</cp:lastModifiedBy>
  <cp:revision>2</cp:revision>
  <dcterms:created xsi:type="dcterms:W3CDTF">2018-04-09T22:05:00Z</dcterms:created>
  <dcterms:modified xsi:type="dcterms:W3CDTF">2018-04-09T22:05:00Z</dcterms:modified>
</cp:coreProperties>
</file>